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CF2A8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9E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319E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01-18/</w:t>
      </w:r>
      <w:r w:rsidR="00B14F72">
        <w:rPr>
          <w:rFonts w:ascii="Times New Roman" w:hAnsi="Times New Roman" w:cs="Times New Roman"/>
          <w:b/>
          <w:sz w:val="28"/>
          <w:szCs w:val="28"/>
        </w:rPr>
        <w:t>8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C20C9D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319E7">
        <w:rPr>
          <w:rFonts w:ascii="Times New Roman" w:hAnsi="Times New Roman" w:cs="Times New Roman"/>
          <w:b/>
          <w:sz w:val="28"/>
          <w:szCs w:val="28"/>
        </w:rPr>
        <w:t>2</w:t>
      </w:r>
      <w:r w:rsidR="001E7BFD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CF2A8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CF2A8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14F72">
        <w:rPr>
          <w:rFonts w:ascii="Times New Roman" w:hAnsi="Times New Roman" w:cs="Times New Roman"/>
          <w:sz w:val="28"/>
          <w:szCs w:val="28"/>
        </w:rPr>
        <w:t>Курбского</w:t>
      </w:r>
      <w:r w:rsidRPr="00CF2A82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за 20</w:t>
      </w:r>
      <w:r w:rsidR="001E7BFD">
        <w:rPr>
          <w:rFonts w:ascii="Times New Roman" w:hAnsi="Times New Roman" w:cs="Times New Roman"/>
          <w:sz w:val="28"/>
          <w:szCs w:val="28"/>
        </w:rPr>
        <w:t>20</w:t>
      </w:r>
      <w:r w:rsidRPr="00CF2A8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DF3C6C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6394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DF3C6C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DF3C6C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DF3C6C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DF3C6C" w:rsidRPr="00DF3C6C">
        <w:rPr>
          <w:rFonts w:ascii="Times New Roman" w:hAnsi="Times New Roman" w:cs="Times New Roman"/>
          <w:sz w:val="28"/>
          <w:szCs w:val="28"/>
        </w:rPr>
        <w:t>Курбского</w:t>
      </w:r>
      <w:r w:rsidR="00AA54F4" w:rsidRPr="00DF3C6C">
        <w:rPr>
          <w:rFonts w:ascii="Times New Roman" w:hAnsi="Times New Roman" w:cs="Times New Roman"/>
          <w:sz w:val="28"/>
          <w:szCs w:val="28"/>
        </w:rPr>
        <w:t xml:space="preserve"> сельского поселения 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DF3C6C" w:rsidRPr="00DF3C6C">
        <w:rPr>
          <w:rFonts w:ascii="Times New Roman" w:hAnsi="Times New Roman" w:cs="Times New Roman"/>
          <w:sz w:val="28"/>
          <w:szCs w:val="28"/>
        </w:rPr>
        <w:t>6 от 05.04.2021г</w:t>
      </w:r>
      <w:r w:rsidR="000122C3" w:rsidRPr="00DF3C6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DF3C6C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3C6C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DF3C6C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DF3C6C" w:rsidRPr="00DF3C6C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Курбского сельского поселения Ярославского муниципального района Ярославской области от 23.12.2019 г № 38 «О бюджете Курбского сельского поселения на 2020 год и плановый период 2021 и 2022 годов» (с изменениями), выявление возможных нарушений, недостатков и их последствий</w:t>
      </w:r>
      <w:r w:rsidR="00303E55" w:rsidRPr="00DF3C6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25A27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5A27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225A27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225A27" w:rsidRPr="00225A27">
        <w:rPr>
          <w:rFonts w:ascii="Times New Roman" w:eastAsia="Times New Roman" w:hAnsi="Times New Roman" w:cs="Times New Roman"/>
          <w:sz w:val="28"/>
          <w:szCs w:val="28"/>
        </w:rPr>
        <w:t xml:space="preserve">08.04.2021– 09.04.2021 </w:t>
      </w:r>
      <w:r w:rsidR="003A1404" w:rsidRPr="00225A27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225A27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25A27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225A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225A27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225A27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225A27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225A27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25A27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225A27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225A27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225A27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225A27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225A27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25A2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25A27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225A2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25A27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25A2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25A27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225A2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225A27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25A2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25A27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225A27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225A27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225A27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225A2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25A27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25A27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225A27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B14F7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B14F7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B14F7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225A27" w:rsidTr="005666D5">
        <w:tc>
          <w:tcPr>
            <w:tcW w:w="10031" w:type="dxa"/>
            <w:gridSpan w:val="6"/>
          </w:tcPr>
          <w:p w:rsidR="00B75204" w:rsidRPr="00225A27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225A27" w:rsidTr="008B083A">
        <w:tc>
          <w:tcPr>
            <w:tcW w:w="3085" w:type="dxa"/>
            <w:gridSpan w:val="2"/>
          </w:tcPr>
          <w:p w:rsidR="00500F0A" w:rsidRPr="00225A27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225A27" w:rsidRDefault="00500F0A" w:rsidP="001820F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225A27"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6 от 09.04.2021г</w:t>
            </w:r>
            <w:r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225A27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225A2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225A27" w:rsidTr="008B083A">
        <w:tc>
          <w:tcPr>
            <w:tcW w:w="5495" w:type="dxa"/>
            <w:gridSpan w:val="4"/>
          </w:tcPr>
          <w:p w:rsidR="00B75204" w:rsidRPr="00225A27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225A2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225A27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225A27" w:rsidTr="008B083A">
        <w:tc>
          <w:tcPr>
            <w:tcW w:w="5495" w:type="dxa"/>
            <w:gridSpan w:val="4"/>
          </w:tcPr>
          <w:p w:rsidR="005666D5" w:rsidRPr="00225A27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225A27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225A27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225A27" w:rsidTr="008B083A">
        <w:tc>
          <w:tcPr>
            <w:tcW w:w="5495" w:type="dxa"/>
            <w:gridSpan w:val="4"/>
            <w:vAlign w:val="center"/>
          </w:tcPr>
          <w:p w:rsidR="00D47BDA" w:rsidRPr="00225A27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225A27" w:rsidRDefault="00225A27" w:rsidP="0022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28 980</w:t>
            </w: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25A2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1D3374" w:rsidRPr="00225A2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225A27" w:rsidTr="00F530E1">
        <w:tc>
          <w:tcPr>
            <w:tcW w:w="4077" w:type="dxa"/>
            <w:gridSpan w:val="3"/>
            <w:vAlign w:val="center"/>
          </w:tcPr>
          <w:p w:rsidR="00F530E1" w:rsidRPr="00225A27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225A27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225A27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225A27" w:rsidTr="005666D5">
        <w:tc>
          <w:tcPr>
            <w:tcW w:w="533" w:type="dxa"/>
          </w:tcPr>
          <w:p w:rsidR="00972B92" w:rsidRPr="00225A27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225A27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225A27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225A27" w:rsidTr="005666D5">
        <w:tc>
          <w:tcPr>
            <w:tcW w:w="533" w:type="dxa"/>
          </w:tcPr>
          <w:p w:rsidR="001A43CD" w:rsidRPr="00225A27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225A27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225A2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225A27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225A27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225A27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225A27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225A27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A27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225A2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45002C" w:rsidRPr="00324B2E" w:rsidTr="00005350">
        <w:tc>
          <w:tcPr>
            <w:tcW w:w="533" w:type="dxa"/>
          </w:tcPr>
          <w:p w:rsidR="0045002C" w:rsidRPr="00324B2E" w:rsidRDefault="0045002C" w:rsidP="000053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45002C" w:rsidRPr="00324B2E" w:rsidRDefault="0045002C" w:rsidP="000053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45002C" w:rsidRPr="00324B2E" w:rsidRDefault="0045002C" w:rsidP="000053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324B2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45002C" w:rsidTr="005666D5">
        <w:tc>
          <w:tcPr>
            <w:tcW w:w="533" w:type="dxa"/>
          </w:tcPr>
          <w:p w:rsidR="00DE3391" w:rsidRPr="0045002C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45002C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45002C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45002C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45002C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45002C" w:rsidTr="005666D5">
        <w:tc>
          <w:tcPr>
            <w:tcW w:w="533" w:type="dxa"/>
          </w:tcPr>
          <w:p w:rsidR="000D0D8F" w:rsidRPr="0045002C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45002C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45002C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45002C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45002C" w:rsidTr="005666D5">
        <w:tc>
          <w:tcPr>
            <w:tcW w:w="533" w:type="dxa"/>
          </w:tcPr>
          <w:p w:rsidR="00DC4F71" w:rsidRPr="0045002C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45002C" w:rsidRDefault="00EB26FE" w:rsidP="004500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45002C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45002C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45002C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45002C" w:rsidTr="00B25AF1">
        <w:tc>
          <w:tcPr>
            <w:tcW w:w="533" w:type="dxa"/>
          </w:tcPr>
          <w:p w:rsidR="00507D49" w:rsidRPr="0045002C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45002C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45002C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45002C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45002C" w:rsidRDefault="0045002C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  <w:vAlign w:val="center"/>
          </w:tcPr>
          <w:p w:rsidR="00507D49" w:rsidRPr="0045002C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0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0A2A" w:rsidRPr="002043C0" w:rsidTr="007155DD">
        <w:tc>
          <w:tcPr>
            <w:tcW w:w="533" w:type="dxa"/>
          </w:tcPr>
          <w:p w:rsidR="008C0A2A" w:rsidRPr="002043C0" w:rsidRDefault="008C0A2A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3C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gridSpan w:val="2"/>
          </w:tcPr>
          <w:p w:rsidR="00917394" w:rsidRPr="002043C0" w:rsidRDefault="00917394" w:rsidP="008C0A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3C0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применению утвержденных правил ведения бухгалтерского учета и формирования информации об объектах бухгалтерского учета:</w:t>
            </w:r>
          </w:p>
          <w:p w:rsidR="00917394" w:rsidRPr="002043C0" w:rsidRDefault="00917394" w:rsidP="00D202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3C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043C0" w:rsidRPr="002043C0">
              <w:rPr>
                <w:rFonts w:ascii="Times New Roman" w:hAnsi="Times New Roman" w:cs="Times New Roman"/>
                <w:sz w:val="24"/>
                <w:szCs w:val="24"/>
              </w:rPr>
              <w:t>учет расчетов по доходам от штрафных санкций за нарушение</w:t>
            </w:r>
            <w:r w:rsidR="00D2027A">
              <w:rPr>
                <w:rFonts w:ascii="Times New Roman" w:hAnsi="Times New Roman" w:cs="Times New Roman"/>
                <w:sz w:val="24"/>
                <w:szCs w:val="24"/>
              </w:rPr>
              <w:t xml:space="preserve"> контрагентом </w:t>
            </w:r>
            <w:r w:rsidR="002043C0" w:rsidRPr="002043C0">
              <w:rPr>
                <w:rFonts w:ascii="Times New Roman" w:hAnsi="Times New Roman" w:cs="Times New Roman"/>
                <w:sz w:val="24"/>
                <w:szCs w:val="24"/>
              </w:rPr>
              <w:t xml:space="preserve"> условий контрактов (договоров) велся без применения счет</w:t>
            </w:r>
            <w:r w:rsidR="00D2027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2043C0" w:rsidRPr="002043C0">
              <w:rPr>
                <w:rFonts w:ascii="Times New Roman" w:hAnsi="Times New Roman" w:cs="Times New Roman"/>
                <w:sz w:val="24"/>
                <w:szCs w:val="24"/>
              </w:rPr>
              <w:t xml:space="preserve"> 1.209.41.000</w:t>
            </w:r>
            <w:r w:rsidR="00CE5B7C" w:rsidRPr="002043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gridSpan w:val="2"/>
            <w:vAlign w:val="center"/>
          </w:tcPr>
          <w:p w:rsidR="008C0A2A" w:rsidRPr="002043C0" w:rsidRDefault="002043C0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3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8C0A2A" w:rsidRPr="002043C0" w:rsidRDefault="002043C0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43C0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</w:tr>
      <w:tr w:rsidR="0056046D" w:rsidRPr="00DD3065" w:rsidTr="005666D5">
        <w:tc>
          <w:tcPr>
            <w:tcW w:w="533" w:type="dxa"/>
          </w:tcPr>
          <w:p w:rsidR="0056046D" w:rsidRPr="00DD3065" w:rsidRDefault="0023496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gridSpan w:val="2"/>
          </w:tcPr>
          <w:p w:rsidR="0056046D" w:rsidRPr="00DD3065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96,7% от уточненных плановых бюджетных назначений.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8 155,0 тыс.руб. (97,0% к уточненному плану), по безвозмездным поступлениям – 22 558,1 тыс.руб. или 96,6% к уточненному плану.</w:t>
            </w:r>
          </w:p>
          <w:p w:rsidR="00DF2D5C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61,0% от общего объема фактически поступивших налоговых и неналоговых доходов.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наблюдается: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- по земельному налогу с организаций КБК 10606033101000110 – 185,5 тыс.руб. в связи с неоплатой плательщиками;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- по доходам от уплаты акцизов на дизельное топливо КБК 10302231010000110 – неисполнение на 52,4 тыс.руб. в связи со снижением объемов реализации дизельного топлива по сравнению с параметрами, учтенными при расчетах к бюджету, из-за последствий распространения COVID-19.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от других бюджетов бюджетной системы РФ составили менее 95% от плановых назначений по доходам по межбюджетным трансфертам, передаваемым бюджетам сельских поселений из бюджетов муниципальных районов на </w:t>
            </w:r>
            <w:r w:rsidRPr="00DD30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осуществление части полномочий по решению вопросов местного значения в соответствии с заключенными соглашениями (КБК 20240014100000150) – неисполнение 790,9 тыс.руб. в связи с отсутствием потребности в расходах на содержание дорог из-за благоприятных погодных условий.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90,4% от уточненных плановых бюджетных ассигнований, не исполнено бюджетных назначений в объеме 3 077,8 тыс.руб.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В абсолютном значении наибольшее неисполнение утвержденных назначений по расходам произошло: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- по мероприятиям МЦП "Укрепление пожарной безопасности в населённых пунктах на территории Курбского сельского поселения" (КБК 0309 1010147090) неисполнение в размере 305,5 тыс.руб. в связи с непроведением запланированных работ по очистке пруда;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- по МЦП "Сохранность муниципальных автомобильных дорог Курбского сельского поселения (КБК  0409 2410110340, 0409 2410147100) неисполнение 1 543,3 тыс.руб. в связи с образованием экономии по содержанию автомобильных дорог (расчистке дорог от снега) в связи с погодными условиями;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- по ВЦП Администрации Курбского сельского поселения в части мероприятий по бесперебойной работе систем жизнеобеспечения и обеспечение населения коммунальными услугами (КБК 0502 2130347140) неисполнение 286,1 тыс.руб. в связи с непроведением запланированных работ по обследованию газовых емкостей, а также несвоевременным представлением контрагентами документов для расчетов с образованием кредиторской задолженности в сумме 88,5 тыс.руб.;</w:t>
            </w:r>
          </w:p>
          <w:p w:rsidR="00DD3065" w:rsidRPr="00DD3065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5">
              <w:rPr>
                <w:rFonts w:ascii="Times New Roman" w:hAnsi="Times New Roman" w:cs="Times New Roman"/>
                <w:sz w:val="24"/>
                <w:szCs w:val="24"/>
              </w:rPr>
              <w:t>- по ВЦП Администрации Курбского сельского поселения в части мероприятий по уличному освещению территории поселения (КБК 0503 2130247130) неисполнение 497,5 тыс.руб. в связи с образованием экономии (замена ламп на энергосберегающие, сохранение ресурсоснабжающей организацией тарифа на прежнем уровне, отключение электроэнергии в летний период).</w:t>
            </w:r>
          </w:p>
        </w:tc>
      </w:tr>
      <w:tr w:rsidR="00E40FFD" w:rsidRPr="008473E6" w:rsidTr="005666D5">
        <w:tc>
          <w:tcPr>
            <w:tcW w:w="533" w:type="dxa"/>
          </w:tcPr>
          <w:p w:rsidR="00E40FFD" w:rsidRPr="008473E6" w:rsidRDefault="00234961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544" w:type="dxa"/>
            <w:gridSpan w:val="2"/>
          </w:tcPr>
          <w:p w:rsidR="00E40FFD" w:rsidRPr="008473E6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8822CD" w:rsidRPr="008473E6" w:rsidRDefault="00DD3065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99,6% занимает задолженность по доходам.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В 2020 году общая дебиторская задолженность по сравнению с предыдущим годом снизилась на 8 816,4 тыс.руб. или на 22,2%. Основное влияние оказали следующие причины: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 xml:space="preserve">- в связи с применением в 2020г. ФСБУ «Доходы» в бухгалтерском учете на 01.01.2021г. отражены доходы </w:t>
            </w:r>
            <w:r w:rsidRPr="008473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будущих периодов от безвозмездных поступлений от других бюджетов бюджетной системы РФ в размере плановых назначений на 2021-2022 годы;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- снижение задолженности по земельному налогу.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01.01.2021г. составляет 4 078,2 тыс.руб.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задолженности по состоянию на 01.01.2021г. составил 2 467,7 тыс.руб.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В 2020 году общая кредиторская задолженность по сравнению с предыдущим годом уменьшилась на 1 049,9 тыс.руб. или на 29,8% за счет уменьшения задолженности по земельному налогу с организаций.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Основную долю (96,1%) кредиторской задолженности на 01.01.2021г. составляет задолженность по счету 1 205 00 «Расчеты по доходам» в размере 2 370,5 тыс.руб.</w:t>
            </w:r>
          </w:p>
          <w:p w:rsidR="00DD3065" w:rsidRPr="008473E6" w:rsidRDefault="00DD3065" w:rsidP="00DD306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01.01.2020г. и на 01.01.2021г. отсутствует.</w:t>
            </w:r>
          </w:p>
        </w:tc>
      </w:tr>
      <w:tr w:rsidR="00384805" w:rsidRPr="008473E6" w:rsidTr="005666D5">
        <w:tc>
          <w:tcPr>
            <w:tcW w:w="10031" w:type="dxa"/>
            <w:gridSpan w:val="6"/>
          </w:tcPr>
          <w:p w:rsidR="00384805" w:rsidRPr="008473E6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3E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8473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8473E6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8473E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B14F72" w:rsidTr="005666D5">
        <w:tc>
          <w:tcPr>
            <w:tcW w:w="10031" w:type="dxa"/>
            <w:gridSpan w:val="6"/>
          </w:tcPr>
          <w:p w:rsidR="00005845" w:rsidRPr="00005845" w:rsidRDefault="00005845" w:rsidP="000058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584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5845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7C0D2A" w:rsidRPr="00B14F72" w:rsidRDefault="00005845" w:rsidP="00005845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584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5845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2020 год.</w:t>
            </w:r>
          </w:p>
        </w:tc>
      </w:tr>
    </w:tbl>
    <w:p w:rsidR="00D67E18" w:rsidRPr="00B14F72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005845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005845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005845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35403C" w:rsidRDefault="0035403C" w:rsidP="003540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403C">
        <w:rPr>
          <w:rFonts w:ascii="Times New Roman" w:hAnsi="Times New Roman" w:cs="Times New Roman"/>
          <w:sz w:val="28"/>
          <w:szCs w:val="28"/>
        </w:rPr>
        <w:t>Контрольно-счетн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35403C">
        <w:rPr>
          <w:rFonts w:ascii="Times New Roman" w:hAnsi="Times New Roman" w:cs="Times New Roman"/>
          <w:sz w:val="28"/>
          <w:szCs w:val="28"/>
        </w:rPr>
        <w:t xml:space="preserve"> палат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35403C">
        <w:rPr>
          <w:rFonts w:ascii="Times New Roman" w:hAnsi="Times New Roman" w:cs="Times New Roman"/>
          <w:sz w:val="28"/>
          <w:szCs w:val="28"/>
        </w:rPr>
        <w:t xml:space="preserve"> ЯМР</w:t>
      </w:r>
      <w:r>
        <w:rPr>
          <w:rFonts w:ascii="Times New Roman" w:hAnsi="Times New Roman" w:cs="Times New Roman"/>
          <w:sz w:val="28"/>
          <w:szCs w:val="28"/>
        </w:rPr>
        <w:t xml:space="preserve"> даны</w:t>
      </w:r>
      <w:r w:rsidRPr="0035403C">
        <w:rPr>
          <w:rFonts w:ascii="Times New Roman" w:hAnsi="Times New Roman" w:cs="Times New Roman"/>
          <w:sz w:val="28"/>
          <w:szCs w:val="28"/>
        </w:rPr>
        <w:t xml:space="preserve"> рекоменд</w:t>
      </w:r>
      <w:r>
        <w:rPr>
          <w:rFonts w:ascii="Times New Roman" w:hAnsi="Times New Roman" w:cs="Times New Roman"/>
          <w:sz w:val="28"/>
          <w:szCs w:val="28"/>
        </w:rPr>
        <w:t>ации</w:t>
      </w:r>
      <w:r w:rsidRPr="0035403C">
        <w:rPr>
          <w:rFonts w:ascii="Times New Roman" w:hAnsi="Times New Roman" w:cs="Times New Roman"/>
          <w:sz w:val="28"/>
          <w:szCs w:val="28"/>
        </w:rPr>
        <w:t xml:space="preserve"> принять меры по возмещению произведенных расходов из Фонда социального страхования за периоды до 01.01.2021г.</w:t>
      </w: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C72F13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1592" w:rsidRDefault="00811592" w:rsidP="004110DA">
      <w:pPr>
        <w:spacing w:after="0" w:line="240" w:lineRule="auto"/>
      </w:pPr>
      <w:r>
        <w:separator/>
      </w:r>
    </w:p>
  </w:endnote>
  <w:endnote w:type="continuationSeparator" w:id="0">
    <w:p w:rsidR="00811592" w:rsidRDefault="00811592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771FAF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C20C9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1592" w:rsidRDefault="00811592" w:rsidP="004110DA">
      <w:pPr>
        <w:spacing w:after="0" w:line="240" w:lineRule="auto"/>
      </w:pPr>
      <w:r>
        <w:separator/>
      </w:r>
    </w:p>
  </w:footnote>
  <w:footnote w:type="continuationSeparator" w:id="0">
    <w:p w:rsidR="00811592" w:rsidRDefault="00811592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5845"/>
    <w:rsid w:val="00006C54"/>
    <w:rsid w:val="000076E9"/>
    <w:rsid w:val="000122C3"/>
    <w:rsid w:val="00012446"/>
    <w:rsid w:val="00012FD2"/>
    <w:rsid w:val="00021A95"/>
    <w:rsid w:val="00026476"/>
    <w:rsid w:val="00035F43"/>
    <w:rsid w:val="0005617C"/>
    <w:rsid w:val="000726F2"/>
    <w:rsid w:val="00075546"/>
    <w:rsid w:val="00086C42"/>
    <w:rsid w:val="00090A1C"/>
    <w:rsid w:val="0009785C"/>
    <w:rsid w:val="000B0696"/>
    <w:rsid w:val="000B2415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6394"/>
    <w:rsid w:val="00171465"/>
    <w:rsid w:val="00175D1D"/>
    <w:rsid w:val="00177EFA"/>
    <w:rsid w:val="00180D2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43C0"/>
    <w:rsid w:val="00205D9C"/>
    <w:rsid w:val="00210227"/>
    <w:rsid w:val="0021547B"/>
    <w:rsid w:val="00217848"/>
    <w:rsid w:val="00222DBB"/>
    <w:rsid w:val="00225A27"/>
    <w:rsid w:val="0023445D"/>
    <w:rsid w:val="00234961"/>
    <w:rsid w:val="00234D9F"/>
    <w:rsid w:val="00241B4D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23CB0"/>
    <w:rsid w:val="00325296"/>
    <w:rsid w:val="0032759F"/>
    <w:rsid w:val="00342606"/>
    <w:rsid w:val="003476B9"/>
    <w:rsid w:val="0035403C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E7A98"/>
    <w:rsid w:val="003F4033"/>
    <w:rsid w:val="003F79D4"/>
    <w:rsid w:val="00401C89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002C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0FFD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C1252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71FAF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1592"/>
    <w:rsid w:val="00817A23"/>
    <w:rsid w:val="00817CB9"/>
    <w:rsid w:val="008200B6"/>
    <w:rsid w:val="008218E8"/>
    <w:rsid w:val="008223E3"/>
    <w:rsid w:val="008315FB"/>
    <w:rsid w:val="008422AB"/>
    <w:rsid w:val="00842334"/>
    <w:rsid w:val="008473E6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2201D"/>
    <w:rsid w:val="00A240A5"/>
    <w:rsid w:val="00A26ACB"/>
    <w:rsid w:val="00A315B9"/>
    <w:rsid w:val="00A33315"/>
    <w:rsid w:val="00A3761A"/>
    <w:rsid w:val="00A44DB0"/>
    <w:rsid w:val="00A5608E"/>
    <w:rsid w:val="00A63A73"/>
    <w:rsid w:val="00A73225"/>
    <w:rsid w:val="00A84D49"/>
    <w:rsid w:val="00A90770"/>
    <w:rsid w:val="00A9418D"/>
    <w:rsid w:val="00AA01CE"/>
    <w:rsid w:val="00AA54F4"/>
    <w:rsid w:val="00AA670E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4F72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0C9D"/>
    <w:rsid w:val="00C2244F"/>
    <w:rsid w:val="00C23A9D"/>
    <w:rsid w:val="00C25749"/>
    <w:rsid w:val="00C275E4"/>
    <w:rsid w:val="00C342AE"/>
    <w:rsid w:val="00C3775B"/>
    <w:rsid w:val="00C53E35"/>
    <w:rsid w:val="00C60E91"/>
    <w:rsid w:val="00C613C5"/>
    <w:rsid w:val="00C61D80"/>
    <w:rsid w:val="00C72F13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027A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093F"/>
    <w:rsid w:val="00DD3065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3C6C"/>
    <w:rsid w:val="00DF512F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70217"/>
    <w:rsid w:val="00E739CE"/>
    <w:rsid w:val="00E75DEB"/>
    <w:rsid w:val="00E77D5F"/>
    <w:rsid w:val="00EA1DF7"/>
    <w:rsid w:val="00EA62AA"/>
    <w:rsid w:val="00EA775A"/>
    <w:rsid w:val="00EB26FE"/>
    <w:rsid w:val="00EB6414"/>
    <w:rsid w:val="00EC21D5"/>
    <w:rsid w:val="00EC3D10"/>
    <w:rsid w:val="00ED46AA"/>
    <w:rsid w:val="00ED7907"/>
    <w:rsid w:val="00EE2C4E"/>
    <w:rsid w:val="00EE4CDA"/>
    <w:rsid w:val="00EE50DF"/>
    <w:rsid w:val="00EF704B"/>
    <w:rsid w:val="00F01021"/>
    <w:rsid w:val="00F03C5E"/>
    <w:rsid w:val="00F067EB"/>
    <w:rsid w:val="00F122C8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3B758D-6A11-4E8D-953A-F86D22C32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</TotalTime>
  <Pages>5</Pages>
  <Words>1362</Words>
  <Characters>7768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702</cp:revision>
  <cp:lastPrinted>2019-05-13T10:30:00Z</cp:lastPrinted>
  <dcterms:created xsi:type="dcterms:W3CDTF">2019-02-18T10:59:00Z</dcterms:created>
  <dcterms:modified xsi:type="dcterms:W3CDTF">2021-06-01T07:42:00Z</dcterms:modified>
</cp:coreProperties>
</file>